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5A" w:rsidRPr="000E1F5A" w:rsidRDefault="000E1F5A" w:rsidP="000E1F5A">
      <w:pPr>
        <w:pStyle w:val="NoSpacing"/>
        <w:rPr>
          <w:rFonts w:ascii="Arial" w:hAnsi="Arial" w:cs="Arial"/>
        </w:rPr>
      </w:pPr>
      <w:r w:rsidRPr="000E1F5A">
        <w:rPr>
          <w:rFonts w:ascii="Arial" w:hAnsi="Arial" w:cs="Arial"/>
        </w:rPr>
        <w:t>Report of the Section</w:t>
      </w:r>
      <w:r>
        <w:rPr>
          <w:rFonts w:ascii="Arial" w:hAnsi="Arial" w:cs="Arial"/>
        </w:rPr>
        <w:t xml:space="preserve"> Representative to the </w:t>
      </w:r>
      <w:proofErr w:type="gramStart"/>
      <w:r>
        <w:rPr>
          <w:rFonts w:ascii="Arial" w:hAnsi="Arial" w:cs="Arial"/>
        </w:rPr>
        <w:t>Fall</w:t>
      </w:r>
      <w:proofErr w:type="gramEnd"/>
      <w:r>
        <w:rPr>
          <w:rFonts w:ascii="Arial" w:hAnsi="Arial" w:cs="Arial"/>
        </w:rPr>
        <w:t xml:space="preserve"> 2012</w:t>
      </w:r>
      <w:r w:rsidRPr="000E1F5A">
        <w:rPr>
          <w:rFonts w:ascii="Arial" w:hAnsi="Arial" w:cs="Arial"/>
        </w:rPr>
        <w:t xml:space="preserve"> Meeting of the </w:t>
      </w:r>
    </w:p>
    <w:p w:rsidR="000E1F5A" w:rsidRDefault="000E1F5A" w:rsidP="000E1F5A">
      <w:pPr>
        <w:pStyle w:val="NoSpacing"/>
        <w:rPr>
          <w:rFonts w:ascii="Arial" w:hAnsi="Arial" w:cs="Arial"/>
        </w:rPr>
      </w:pPr>
      <w:r w:rsidRPr="000E1F5A">
        <w:rPr>
          <w:rFonts w:ascii="Arial" w:hAnsi="Arial" w:cs="Arial"/>
        </w:rPr>
        <w:t>Ohio Section of the American Association of Physics Teachers</w:t>
      </w:r>
    </w:p>
    <w:p w:rsidR="000E1F5A" w:rsidRDefault="000E1F5A" w:rsidP="000E1F5A">
      <w:pPr>
        <w:pStyle w:val="NoSpacing"/>
        <w:rPr>
          <w:rFonts w:ascii="Arial" w:hAnsi="Arial" w:cs="Arial"/>
          <w:sz w:val="20"/>
          <w:szCs w:val="20"/>
        </w:rPr>
      </w:pPr>
    </w:p>
    <w:p w:rsidR="000E1F5A" w:rsidRDefault="000E1F5A" w:rsidP="000E1F5A">
      <w:pPr>
        <w:pStyle w:val="NoSpacing"/>
        <w:jc w:val="left"/>
        <w:rPr>
          <w:rFonts w:ascii="Arial" w:hAnsi="Arial" w:cs="Arial"/>
          <w:b w:val="0"/>
          <w:sz w:val="20"/>
          <w:szCs w:val="20"/>
        </w:rPr>
      </w:pPr>
      <w:r w:rsidRPr="000E1F5A">
        <w:rPr>
          <w:rFonts w:ascii="Arial" w:hAnsi="Arial" w:cs="Arial"/>
          <w:b w:val="0"/>
          <w:sz w:val="20"/>
          <w:szCs w:val="20"/>
        </w:rPr>
        <w:t>The AAPT Summer Meeting was held</w:t>
      </w:r>
      <w:r>
        <w:rPr>
          <w:rFonts w:ascii="Arial" w:hAnsi="Arial" w:cs="Arial"/>
          <w:sz w:val="20"/>
          <w:szCs w:val="20"/>
        </w:rPr>
        <w:t xml:space="preserve"> </w:t>
      </w:r>
      <w:r w:rsidRPr="000E1F5A">
        <w:rPr>
          <w:rFonts w:ascii="Arial" w:hAnsi="Arial" w:cs="Arial"/>
          <w:b w:val="0"/>
          <w:sz w:val="20"/>
          <w:szCs w:val="20"/>
        </w:rPr>
        <w:t>July 28 – August 1</w:t>
      </w:r>
      <w:r>
        <w:rPr>
          <w:rFonts w:ascii="Arial" w:hAnsi="Arial" w:cs="Arial"/>
          <w:b w:val="0"/>
          <w:sz w:val="20"/>
          <w:szCs w:val="20"/>
        </w:rPr>
        <w:t xml:space="preserve">, 2012 in Philadelphia at The University of Pennsylvania, one of America’s oldest college campuses.  </w:t>
      </w:r>
      <w:r w:rsidR="00DF1E32">
        <w:rPr>
          <w:rFonts w:ascii="Arial" w:hAnsi="Arial" w:cs="Arial"/>
          <w:b w:val="0"/>
          <w:sz w:val="20"/>
          <w:szCs w:val="20"/>
        </w:rPr>
        <w:t xml:space="preserve">The theme of this meeting was “Physics: the Experimental Core”. </w:t>
      </w:r>
      <w:r>
        <w:rPr>
          <w:rFonts w:ascii="Arial" w:hAnsi="Arial" w:cs="Arial"/>
          <w:b w:val="0"/>
          <w:sz w:val="20"/>
          <w:szCs w:val="20"/>
        </w:rPr>
        <w:t>Preceding the meeting was the 2012 Topical Conference on ”Laboratory Instruction Beyond the First Year of College”</w:t>
      </w:r>
      <w:r w:rsidR="00EE7F6D">
        <w:rPr>
          <w:rFonts w:ascii="Arial" w:hAnsi="Arial" w:cs="Arial"/>
          <w:b w:val="0"/>
          <w:sz w:val="20"/>
          <w:szCs w:val="20"/>
        </w:rPr>
        <w:t xml:space="preserve"> held on July 25 – 27</w:t>
      </w:r>
      <w:r w:rsidR="00EE7F6D" w:rsidRPr="00EE7F6D">
        <w:rPr>
          <w:rFonts w:ascii="Arial" w:hAnsi="Arial" w:cs="Arial"/>
          <w:b w:val="0"/>
          <w:sz w:val="20"/>
          <w:szCs w:val="20"/>
          <w:vertAlign w:val="superscript"/>
        </w:rPr>
        <w:t>th</w:t>
      </w:r>
      <w:r w:rsidR="00EE7F6D">
        <w:rPr>
          <w:rFonts w:ascii="Arial" w:hAnsi="Arial" w:cs="Arial"/>
          <w:b w:val="0"/>
          <w:sz w:val="20"/>
          <w:szCs w:val="20"/>
          <w:vertAlign w:val="superscript"/>
        </w:rPr>
        <w:t xml:space="preserve"> </w:t>
      </w:r>
      <w:r w:rsidR="00EE7F6D">
        <w:rPr>
          <w:rFonts w:ascii="Arial" w:hAnsi="Arial" w:cs="Arial"/>
          <w:b w:val="0"/>
          <w:sz w:val="20"/>
          <w:szCs w:val="20"/>
        </w:rPr>
        <w:t xml:space="preserve"> and hosted by </w:t>
      </w:r>
      <w:proofErr w:type="spellStart"/>
      <w:r w:rsidR="00EE7F6D">
        <w:rPr>
          <w:rFonts w:ascii="Arial" w:hAnsi="Arial" w:cs="Arial"/>
          <w:b w:val="0"/>
          <w:sz w:val="20"/>
          <w:szCs w:val="20"/>
        </w:rPr>
        <w:t>ALPhA</w:t>
      </w:r>
      <w:proofErr w:type="spellEnd"/>
      <w:r w:rsidR="00DF1E32">
        <w:rPr>
          <w:rFonts w:ascii="Arial" w:hAnsi="Arial" w:cs="Arial"/>
          <w:b w:val="0"/>
          <w:sz w:val="20"/>
          <w:szCs w:val="20"/>
        </w:rPr>
        <w:t xml:space="preserve"> (Advanced Laboratory Physics Association)</w:t>
      </w:r>
      <w:r w:rsidR="00EE7F6D">
        <w:rPr>
          <w:rFonts w:ascii="Arial" w:hAnsi="Arial" w:cs="Arial"/>
          <w:b w:val="0"/>
          <w:sz w:val="20"/>
          <w:szCs w:val="20"/>
        </w:rPr>
        <w:t>.  This was followed by “The New Faculty Commencement Conference” as part of AAPT’s New Faculty Experience for Two-Year College Faculty held July 27 – 30</w:t>
      </w:r>
      <w:r w:rsidR="00EE7F6D" w:rsidRPr="00EE7F6D">
        <w:rPr>
          <w:rFonts w:ascii="Arial" w:hAnsi="Arial" w:cs="Arial"/>
          <w:b w:val="0"/>
          <w:sz w:val="20"/>
          <w:szCs w:val="20"/>
          <w:vertAlign w:val="superscript"/>
        </w:rPr>
        <w:t>th</w:t>
      </w:r>
      <w:r w:rsidR="00EE7F6D">
        <w:rPr>
          <w:rFonts w:ascii="Arial" w:hAnsi="Arial" w:cs="Arial"/>
          <w:b w:val="0"/>
          <w:sz w:val="20"/>
          <w:szCs w:val="20"/>
        </w:rPr>
        <w:t xml:space="preserve">. </w:t>
      </w:r>
      <w:r w:rsidRPr="000E1F5A">
        <w:rPr>
          <w:rFonts w:ascii="Arial" w:hAnsi="Arial" w:cs="Arial"/>
          <w:b w:val="0"/>
          <w:sz w:val="20"/>
          <w:szCs w:val="20"/>
        </w:rPr>
        <w:t xml:space="preserve"> </w:t>
      </w:r>
      <w:r w:rsidR="00EE7F6D">
        <w:rPr>
          <w:rFonts w:ascii="Arial" w:hAnsi="Arial" w:cs="Arial"/>
          <w:b w:val="0"/>
          <w:sz w:val="20"/>
          <w:szCs w:val="20"/>
        </w:rPr>
        <w:t>Following the Summer Meeting the Physics Education Research Conference was held August 1 – 2</w:t>
      </w:r>
      <w:r w:rsidR="00EE7F6D" w:rsidRPr="00EE7F6D">
        <w:rPr>
          <w:rFonts w:ascii="Arial" w:hAnsi="Arial" w:cs="Arial"/>
          <w:b w:val="0"/>
          <w:sz w:val="20"/>
          <w:szCs w:val="20"/>
          <w:vertAlign w:val="superscript"/>
        </w:rPr>
        <w:t>nd</w:t>
      </w:r>
      <w:r w:rsidR="00EE7F6D">
        <w:rPr>
          <w:rFonts w:ascii="Arial" w:hAnsi="Arial" w:cs="Arial"/>
          <w:b w:val="0"/>
          <w:sz w:val="20"/>
          <w:szCs w:val="20"/>
        </w:rPr>
        <w:t xml:space="preserve">.  </w:t>
      </w:r>
    </w:p>
    <w:p w:rsidR="00EE7F6D" w:rsidRDefault="00EE7F6D" w:rsidP="000E1F5A">
      <w:pPr>
        <w:pStyle w:val="NoSpacing"/>
        <w:jc w:val="left"/>
        <w:rPr>
          <w:rFonts w:ascii="Arial" w:hAnsi="Arial" w:cs="Arial"/>
          <w:b w:val="0"/>
          <w:sz w:val="20"/>
          <w:szCs w:val="20"/>
        </w:rPr>
      </w:pPr>
    </w:p>
    <w:p w:rsidR="00FA0A4E" w:rsidRDefault="003A1F5C" w:rsidP="000E1F5A">
      <w:pPr>
        <w:pStyle w:val="NoSpacing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The 2012 Summer Meeting was the largest AAPT meeting on record with nearly 1200 registered attendees</w:t>
      </w:r>
      <w:r w:rsidR="00EE7F6D">
        <w:rPr>
          <w:rFonts w:ascii="Arial" w:hAnsi="Arial" w:cs="Arial"/>
          <w:b w:val="0"/>
          <w:sz w:val="20"/>
          <w:szCs w:val="20"/>
        </w:rPr>
        <w:t xml:space="preserve"> began with the usual weekend of 40 workshops and tutorials.  The meeting also provided 6 commercial workshops and four PTRA workshops.  There were 77 paper sessions in which 428 papers were presented as well as three poster sessions containing 211 posters.</w:t>
      </w:r>
      <w:r>
        <w:rPr>
          <w:rFonts w:ascii="Arial" w:hAnsi="Arial" w:cs="Arial"/>
          <w:b w:val="0"/>
          <w:sz w:val="20"/>
          <w:szCs w:val="20"/>
        </w:rPr>
        <w:t xml:space="preserve">  There was 39 committee meetings conducted during the meeting as well as special events such as the AAPT 5k Fun Run/Walk, a Philadelphia Trolley tour, First Timers’ Gathering, Two-Year College Faculty breakfast, Spouses’ Gathering,  Retired Physicists’ Luncheon, High School Teachers’ First Timers Luncheon, </w:t>
      </w:r>
      <w:r w:rsidR="00FA0A4E">
        <w:rPr>
          <w:rFonts w:ascii="Arial" w:hAnsi="Arial" w:cs="Arial"/>
          <w:b w:val="0"/>
          <w:sz w:val="20"/>
          <w:szCs w:val="20"/>
        </w:rPr>
        <w:t>Early career Professionals Speed Networking Event, AAPT Demo Show, and in addition to the Great Book Giveaway there were two drawings for an Amazon Kindle and two drawings for a Barns &amp; Noble Nook.  Because the meeting was in Philadelphia, there was a special Ben Franklin Performance.</w:t>
      </w:r>
    </w:p>
    <w:p w:rsidR="00FA0A4E" w:rsidRDefault="00FA0A4E" w:rsidP="000E1F5A">
      <w:pPr>
        <w:pStyle w:val="NoSpacing"/>
        <w:jc w:val="left"/>
        <w:rPr>
          <w:rFonts w:ascii="Arial" w:hAnsi="Arial" w:cs="Arial"/>
          <w:b w:val="0"/>
          <w:sz w:val="20"/>
          <w:szCs w:val="20"/>
        </w:rPr>
      </w:pPr>
    </w:p>
    <w:p w:rsidR="00BB6CF0" w:rsidRDefault="00F45636" w:rsidP="000E1F5A">
      <w:pPr>
        <w:pStyle w:val="NoSpacing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The AAPT Distinguished Service Citations were awarded to Eugenia </w:t>
      </w:r>
      <w:proofErr w:type="spellStart"/>
      <w:r>
        <w:rPr>
          <w:rFonts w:ascii="Arial" w:hAnsi="Arial" w:cs="Arial"/>
          <w:b w:val="0"/>
          <w:sz w:val="20"/>
          <w:szCs w:val="20"/>
        </w:rPr>
        <w:t>Etkina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of Rutgers University, Jose Garcia of the University of Arizona, and </w:t>
      </w:r>
      <w:proofErr w:type="spellStart"/>
      <w:r>
        <w:rPr>
          <w:rFonts w:ascii="Arial" w:hAnsi="Arial" w:cs="Arial"/>
          <w:b w:val="0"/>
          <w:sz w:val="20"/>
          <w:szCs w:val="20"/>
        </w:rPr>
        <w:t>Chandralekha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Singh of </w:t>
      </w:r>
      <w:r w:rsidR="00586AE2">
        <w:rPr>
          <w:rFonts w:ascii="Arial" w:hAnsi="Arial" w:cs="Arial"/>
          <w:b w:val="0"/>
          <w:sz w:val="20"/>
          <w:szCs w:val="20"/>
        </w:rPr>
        <w:t>the University of Pittsburg.  Other awards with talks given by the recipients included the following awardees.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FA0A4E">
        <w:rPr>
          <w:rFonts w:ascii="Arial" w:hAnsi="Arial" w:cs="Arial"/>
          <w:b w:val="0"/>
          <w:sz w:val="20"/>
          <w:szCs w:val="20"/>
        </w:rPr>
        <w:t xml:space="preserve">The Robert A. Millikan medal was awarded to Phillip Sadler from the Harvard Smithsonian Center for Astrophysics who spoke on </w:t>
      </w:r>
      <w:r w:rsidR="00FA0A4E">
        <w:rPr>
          <w:rFonts w:ascii="Arial" w:hAnsi="Arial" w:cs="Arial"/>
          <w:b w:val="0"/>
          <w:i/>
          <w:sz w:val="20"/>
          <w:szCs w:val="20"/>
        </w:rPr>
        <w:t>Separating Facts From Fads:  How Our Choices Impact Students’ Performance and Persistence in Physics.</w:t>
      </w:r>
      <w:r w:rsidR="00FA0A4E">
        <w:rPr>
          <w:rFonts w:ascii="Arial" w:hAnsi="Arial" w:cs="Arial"/>
          <w:b w:val="0"/>
          <w:sz w:val="20"/>
          <w:szCs w:val="20"/>
        </w:rPr>
        <w:t xml:space="preserve">  Mark </w:t>
      </w:r>
      <w:proofErr w:type="spellStart"/>
      <w:r w:rsidR="00FA0A4E">
        <w:rPr>
          <w:rFonts w:ascii="Arial" w:hAnsi="Arial" w:cs="Arial"/>
          <w:b w:val="0"/>
          <w:sz w:val="20"/>
          <w:szCs w:val="20"/>
        </w:rPr>
        <w:t>Greenman</w:t>
      </w:r>
      <w:proofErr w:type="spellEnd"/>
      <w:r w:rsidR="00FA0A4E">
        <w:rPr>
          <w:rFonts w:ascii="Arial" w:hAnsi="Arial" w:cs="Arial"/>
          <w:b w:val="0"/>
          <w:sz w:val="20"/>
          <w:szCs w:val="20"/>
        </w:rPr>
        <w:t xml:space="preserve"> from Marblehead High School, </w:t>
      </w:r>
      <w:proofErr w:type="spellStart"/>
      <w:r w:rsidR="00FA0A4E">
        <w:rPr>
          <w:rFonts w:ascii="Arial" w:hAnsi="Arial" w:cs="Arial"/>
          <w:b w:val="0"/>
          <w:sz w:val="20"/>
          <w:szCs w:val="20"/>
        </w:rPr>
        <w:t>Swampscot</w:t>
      </w:r>
      <w:proofErr w:type="spellEnd"/>
      <w:r w:rsidR="00FA0A4E">
        <w:rPr>
          <w:rFonts w:ascii="Arial" w:hAnsi="Arial" w:cs="Arial"/>
          <w:b w:val="0"/>
          <w:sz w:val="20"/>
          <w:szCs w:val="20"/>
        </w:rPr>
        <w:t xml:space="preserve">, MA won the Paul </w:t>
      </w:r>
      <w:r w:rsidR="00BB6CF0">
        <w:rPr>
          <w:rFonts w:ascii="Arial" w:hAnsi="Arial" w:cs="Arial"/>
          <w:b w:val="0"/>
          <w:sz w:val="20"/>
          <w:szCs w:val="20"/>
        </w:rPr>
        <w:t xml:space="preserve">W. Zitzewitz Excellence in Pre-College Teaching award and talked on the </w:t>
      </w:r>
      <w:r w:rsidR="00BB6CF0">
        <w:rPr>
          <w:rFonts w:ascii="Arial" w:hAnsi="Arial" w:cs="Arial"/>
          <w:b w:val="0"/>
          <w:i/>
          <w:sz w:val="20"/>
          <w:szCs w:val="20"/>
        </w:rPr>
        <w:t>Interactive Laboratory Experience – A Professional Development Recipe for Success.</w:t>
      </w:r>
      <w:r w:rsidR="003A1F5C">
        <w:rPr>
          <w:rFonts w:ascii="Arial" w:hAnsi="Arial" w:cs="Arial"/>
          <w:b w:val="0"/>
          <w:sz w:val="20"/>
          <w:szCs w:val="20"/>
        </w:rPr>
        <w:t xml:space="preserve">  </w:t>
      </w:r>
      <w:r w:rsidR="00BB6CF0">
        <w:rPr>
          <w:rFonts w:ascii="Arial" w:hAnsi="Arial" w:cs="Arial"/>
          <w:b w:val="0"/>
          <w:sz w:val="20"/>
          <w:szCs w:val="20"/>
        </w:rPr>
        <w:t xml:space="preserve">Kevin M. Lee of the University of Nebraska received the David </w:t>
      </w:r>
      <w:proofErr w:type="spellStart"/>
      <w:r w:rsidR="00BB6CF0">
        <w:rPr>
          <w:rFonts w:ascii="Arial" w:hAnsi="Arial" w:cs="Arial"/>
          <w:b w:val="0"/>
          <w:sz w:val="20"/>
          <w:szCs w:val="20"/>
        </w:rPr>
        <w:t>Halliday</w:t>
      </w:r>
      <w:proofErr w:type="spellEnd"/>
      <w:r w:rsidR="00BB6CF0">
        <w:rPr>
          <w:rFonts w:ascii="Arial" w:hAnsi="Arial" w:cs="Arial"/>
          <w:b w:val="0"/>
          <w:sz w:val="20"/>
          <w:szCs w:val="20"/>
        </w:rPr>
        <w:t xml:space="preserve"> and Robert </w:t>
      </w:r>
      <w:proofErr w:type="spellStart"/>
      <w:r w:rsidR="00BB6CF0">
        <w:rPr>
          <w:rFonts w:ascii="Arial" w:hAnsi="Arial" w:cs="Arial"/>
          <w:b w:val="0"/>
          <w:sz w:val="20"/>
          <w:szCs w:val="20"/>
        </w:rPr>
        <w:t>Resnick</w:t>
      </w:r>
      <w:proofErr w:type="spellEnd"/>
      <w:r w:rsidR="00BB6CF0">
        <w:rPr>
          <w:rFonts w:ascii="Arial" w:hAnsi="Arial" w:cs="Arial"/>
          <w:b w:val="0"/>
          <w:sz w:val="20"/>
          <w:szCs w:val="20"/>
        </w:rPr>
        <w:t xml:space="preserve"> Award for Excellence in Undergraduate Physics Teaching and spoke on </w:t>
      </w:r>
      <w:proofErr w:type="gramStart"/>
      <w:r w:rsidR="00BB6CF0">
        <w:rPr>
          <w:rFonts w:ascii="Arial" w:hAnsi="Arial" w:cs="Arial"/>
          <w:b w:val="0"/>
          <w:i/>
          <w:sz w:val="20"/>
          <w:szCs w:val="20"/>
        </w:rPr>
        <w:t>Letting</w:t>
      </w:r>
      <w:proofErr w:type="gramEnd"/>
      <w:r w:rsidR="00BB6CF0">
        <w:rPr>
          <w:rFonts w:ascii="Arial" w:hAnsi="Arial" w:cs="Arial"/>
          <w:b w:val="0"/>
          <w:i/>
          <w:sz w:val="20"/>
          <w:szCs w:val="20"/>
        </w:rPr>
        <w:t xml:space="preserve"> Technology do What technology is Good at.</w:t>
      </w:r>
      <w:r w:rsidR="00BB6CF0">
        <w:rPr>
          <w:rFonts w:ascii="Arial" w:hAnsi="Arial" w:cs="Arial"/>
          <w:b w:val="0"/>
          <w:sz w:val="20"/>
          <w:szCs w:val="20"/>
        </w:rPr>
        <w:t xml:space="preserve">  The 2021 AIP Science Communication Award for the writing for children was given to Pat Murphy for her book </w:t>
      </w:r>
      <w:r w:rsidR="00BB6CF0">
        <w:rPr>
          <w:rFonts w:ascii="Arial" w:hAnsi="Arial" w:cs="Arial"/>
          <w:b w:val="0"/>
          <w:i/>
          <w:sz w:val="20"/>
          <w:szCs w:val="20"/>
        </w:rPr>
        <w:t>The Klutz Guide to the Galaxy.</w:t>
      </w:r>
      <w:r w:rsidR="00BB6CF0">
        <w:rPr>
          <w:rFonts w:ascii="Arial" w:hAnsi="Arial" w:cs="Arial"/>
          <w:b w:val="0"/>
          <w:sz w:val="20"/>
          <w:szCs w:val="20"/>
        </w:rPr>
        <w:t xml:space="preserve"> </w:t>
      </w:r>
    </w:p>
    <w:p w:rsidR="00BB6CF0" w:rsidRDefault="00BB6CF0" w:rsidP="000E1F5A">
      <w:pPr>
        <w:pStyle w:val="NoSpacing"/>
        <w:jc w:val="left"/>
        <w:rPr>
          <w:rFonts w:ascii="Arial" w:hAnsi="Arial" w:cs="Arial"/>
          <w:b w:val="0"/>
          <w:sz w:val="20"/>
          <w:szCs w:val="20"/>
        </w:rPr>
      </w:pPr>
    </w:p>
    <w:p w:rsidR="003A1F5C" w:rsidRDefault="00BB6CF0" w:rsidP="000E1F5A">
      <w:pPr>
        <w:pStyle w:val="NoSpacing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In addition to these talks there were three plenary sessions.  The APS Division of Biophysics sponsored a session on Birds, Brains, and Physics – The Fascinating Field of Biological Physics with William </w:t>
      </w:r>
      <w:proofErr w:type="spellStart"/>
      <w:r>
        <w:rPr>
          <w:rFonts w:ascii="Arial" w:hAnsi="Arial" w:cs="Arial"/>
          <w:b w:val="0"/>
          <w:sz w:val="20"/>
          <w:szCs w:val="20"/>
        </w:rPr>
        <w:t>Bialek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  <w:r w:rsidR="00F45636">
        <w:rPr>
          <w:rFonts w:ascii="Arial" w:hAnsi="Arial" w:cs="Arial"/>
          <w:b w:val="0"/>
          <w:sz w:val="20"/>
          <w:szCs w:val="20"/>
        </w:rPr>
        <w:t xml:space="preserve">(Princeton University) talking on </w:t>
      </w:r>
      <w:r w:rsidR="00F45636" w:rsidRPr="00F45636">
        <w:rPr>
          <w:rFonts w:ascii="Arial" w:hAnsi="Arial" w:cs="Arial"/>
          <w:b w:val="0"/>
          <w:i/>
          <w:sz w:val="20"/>
          <w:szCs w:val="20"/>
        </w:rPr>
        <w:t>Statistical Physics Approaches to Real Biological Systems</w:t>
      </w:r>
      <w:r w:rsidR="00F45636">
        <w:rPr>
          <w:rFonts w:ascii="Arial" w:hAnsi="Arial" w:cs="Arial"/>
          <w:b w:val="0"/>
          <w:sz w:val="20"/>
          <w:szCs w:val="20"/>
        </w:rPr>
        <w:t xml:space="preserve"> and </w:t>
      </w:r>
      <w:proofErr w:type="spellStart"/>
      <w:r w:rsidR="00F45636">
        <w:rPr>
          <w:rFonts w:ascii="Arial" w:hAnsi="Arial" w:cs="Arial"/>
          <w:b w:val="0"/>
          <w:sz w:val="20"/>
          <w:szCs w:val="20"/>
        </w:rPr>
        <w:t>Dezhe</w:t>
      </w:r>
      <w:proofErr w:type="spellEnd"/>
      <w:r w:rsidR="00F45636">
        <w:rPr>
          <w:rFonts w:ascii="Arial" w:hAnsi="Arial" w:cs="Arial"/>
          <w:b w:val="0"/>
          <w:sz w:val="20"/>
          <w:szCs w:val="20"/>
        </w:rPr>
        <w:t xml:space="preserve"> Jin (Penn State University) talking about </w:t>
      </w:r>
      <w:r w:rsidR="00F45636">
        <w:rPr>
          <w:rFonts w:ascii="Arial" w:hAnsi="Arial" w:cs="Arial"/>
          <w:b w:val="0"/>
          <w:i/>
          <w:sz w:val="20"/>
          <w:szCs w:val="20"/>
        </w:rPr>
        <w:t>The Emergent Neutral Dynamics of Bird Song Syntax.</w:t>
      </w:r>
      <w:r w:rsidR="00F45636">
        <w:rPr>
          <w:rFonts w:ascii="Arial" w:hAnsi="Arial" w:cs="Arial"/>
          <w:b w:val="0"/>
          <w:sz w:val="20"/>
          <w:szCs w:val="20"/>
        </w:rPr>
        <w:t xml:space="preserve">  </w:t>
      </w:r>
      <w:proofErr w:type="spellStart"/>
      <w:r w:rsidR="00F45636">
        <w:rPr>
          <w:rFonts w:ascii="Arial" w:hAnsi="Arial" w:cs="Arial"/>
          <w:b w:val="0"/>
          <w:sz w:val="20"/>
          <w:szCs w:val="20"/>
        </w:rPr>
        <w:t>Nima</w:t>
      </w:r>
      <w:proofErr w:type="spellEnd"/>
      <w:r w:rsidR="00F45636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F45636">
        <w:rPr>
          <w:rFonts w:ascii="Arial" w:hAnsi="Arial" w:cs="Arial"/>
          <w:b w:val="0"/>
          <w:sz w:val="20"/>
          <w:szCs w:val="20"/>
        </w:rPr>
        <w:t>Arkani-Hamed</w:t>
      </w:r>
      <w:proofErr w:type="spellEnd"/>
      <w:r w:rsidR="00F45636">
        <w:rPr>
          <w:rFonts w:ascii="Arial" w:hAnsi="Arial" w:cs="Arial"/>
          <w:b w:val="0"/>
          <w:sz w:val="20"/>
          <w:szCs w:val="20"/>
        </w:rPr>
        <w:t xml:space="preserve"> (Institute for Advanced Study) presented </w:t>
      </w:r>
      <w:r w:rsidR="00F45636">
        <w:rPr>
          <w:rFonts w:ascii="Arial" w:hAnsi="Arial" w:cs="Arial"/>
          <w:b w:val="0"/>
          <w:i/>
          <w:sz w:val="20"/>
          <w:szCs w:val="20"/>
        </w:rPr>
        <w:t>Space-Time, Quantum Mechanics and the Large Hadron Collider.</w:t>
      </w:r>
      <w:r w:rsidR="00F45636">
        <w:rPr>
          <w:rFonts w:ascii="Arial" w:hAnsi="Arial" w:cs="Arial"/>
          <w:b w:val="0"/>
          <w:sz w:val="20"/>
          <w:szCs w:val="20"/>
        </w:rPr>
        <w:t xml:space="preserve">  J. Richard </w:t>
      </w:r>
      <w:proofErr w:type="spellStart"/>
      <w:r w:rsidR="00F45636">
        <w:rPr>
          <w:rFonts w:ascii="Arial" w:hAnsi="Arial" w:cs="Arial"/>
          <w:b w:val="0"/>
          <w:sz w:val="20"/>
          <w:szCs w:val="20"/>
        </w:rPr>
        <w:t>Gott</w:t>
      </w:r>
      <w:proofErr w:type="spellEnd"/>
      <w:r w:rsidR="00F45636">
        <w:rPr>
          <w:rFonts w:ascii="Arial" w:hAnsi="Arial" w:cs="Arial"/>
          <w:b w:val="0"/>
          <w:sz w:val="20"/>
          <w:szCs w:val="20"/>
        </w:rPr>
        <w:t xml:space="preserve"> (Princeton University) gave a pictorial talk on </w:t>
      </w:r>
      <w:r w:rsidR="00F45636">
        <w:rPr>
          <w:rFonts w:ascii="Arial" w:hAnsi="Arial" w:cs="Arial"/>
          <w:b w:val="0"/>
          <w:i/>
          <w:sz w:val="20"/>
          <w:szCs w:val="20"/>
        </w:rPr>
        <w:t xml:space="preserve">Sizing </w:t>
      </w:r>
      <w:proofErr w:type="gramStart"/>
      <w:r w:rsidR="00F45636">
        <w:rPr>
          <w:rFonts w:ascii="Arial" w:hAnsi="Arial" w:cs="Arial"/>
          <w:b w:val="0"/>
          <w:i/>
          <w:sz w:val="20"/>
          <w:szCs w:val="20"/>
        </w:rPr>
        <w:t>Up</w:t>
      </w:r>
      <w:proofErr w:type="gramEnd"/>
      <w:r w:rsidR="00F45636">
        <w:rPr>
          <w:rFonts w:ascii="Arial" w:hAnsi="Arial" w:cs="Arial"/>
          <w:b w:val="0"/>
          <w:i/>
          <w:sz w:val="20"/>
          <w:szCs w:val="20"/>
        </w:rPr>
        <w:t xml:space="preserve"> the Universe.</w:t>
      </w:r>
      <w:r w:rsidR="001411E3">
        <w:rPr>
          <w:rFonts w:ascii="Arial" w:hAnsi="Arial" w:cs="Arial"/>
          <w:b w:val="0"/>
          <w:sz w:val="20"/>
          <w:szCs w:val="20"/>
        </w:rPr>
        <w:t xml:space="preserve">  The link to the plenary sessions is at </w:t>
      </w:r>
      <w:hyperlink r:id="rId4" w:history="1">
        <w:r w:rsidR="001411E3" w:rsidRPr="005B22D7">
          <w:rPr>
            <w:rStyle w:val="Hyperlink"/>
            <w:rFonts w:ascii="Arial" w:hAnsi="Arial" w:cs="Arial"/>
            <w:b w:val="0"/>
            <w:sz w:val="20"/>
            <w:szCs w:val="20"/>
          </w:rPr>
          <w:t>www.aapt.org/Conferences/sm2012</w:t>
        </w:r>
      </w:hyperlink>
      <w:r w:rsidR="001411E3">
        <w:rPr>
          <w:rFonts w:ascii="Arial" w:hAnsi="Arial" w:cs="Arial"/>
          <w:b w:val="0"/>
          <w:sz w:val="20"/>
          <w:szCs w:val="20"/>
        </w:rPr>
        <w:t>.</w:t>
      </w:r>
    </w:p>
    <w:p w:rsidR="001411E3" w:rsidRDefault="001411E3" w:rsidP="000E1F5A">
      <w:pPr>
        <w:pStyle w:val="NoSpacing"/>
        <w:jc w:val="left"/>
        <w:rPr>
          <w:rFonts w:ascii="Arial" w:hAnsi="Arial" w:cs="Arial"/>
          <w:b w:val="0"/>
          <w:sz w:val="20"/>
          <w:szCs w:val="20"/>
        </w:rPr>
      </w:pPr>
    </w:p>
    <w:p w:rsidR="001411E3" w:rsidRDefault="001411E3" w:rsidP="000E1F5A">
      <w:pPr>
        <w:pStyle w:val="NoSpacing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The link to the highlights of the summer meeting is at </w:t>
      </w:r>
      <w:hyperlink r:id="rId5" w:history="1">
        <w:r w:rsidRPr="005B22D7">
          <w:rPr>
            <w:rStyle w:val="Hyperlink"/>
            <w:rFonts w:ascii="Arial" w:hAnsi="Arial" w:cs="Arial"/>
            <w:b w:val="0"/>
            <w:sz w:val="20"/>
            <w:szCs w:val="20"/>
          </w:rPr>
          <w:t>www.aapt.org/Conferenc</w:t>
        </w:r>
        <w:r w:rsidRPr="005B22D7">
          <w:rPr>
            <w:rStyle w:val="Hyperlink"/>
            <w:rFonts w:ascii="Arial" w:hAnsi="Arial" w:cs="Arial"/>
            <w:b w:val="0"/>
            <w:sz w:val="20"/>
            <w:szCs w:val="20"/>
          </w:rPr>
          <w:t>e</w:t>
        </w:r>
        <w:r w:rsidRPr="005B22D7">
          <w:rPr>
            <w:rStyle w:val="Hyperlink"/>
            <w:rFonts w:ascii="Arial" w:hAnsi="Arial" w:cs="Arial"/>
            <w:b w:val="0"/>
            <w:sz w:val="20"/>
            <w:szCs w:val="20"/>
          </w:rPr>
          <w:t>s/SM12-Hightlights.cfm</w:t>
        </w:r>
      </w:hyperlink>
      <w:r>
        <w:rPr>
          <w:rFonts w:ascii="Arial" w:hAnsi="Arial" w:cs="Arial"/>
          <w:b w:val="0"/>
          <w:sz w:val="20"/>
          <w:szCs w:val="20"/>
        </w:rPr>
        <w:t>.</w:t>
      </w:r>
    </w:p>
    <w:p w:rsidR="00586AE2" w:rsidRDefault="00586AE2" w:rsidP="000E1F5A">
      <w:pPr>
        <w:pStyle w:val="NoSpacing"/>
        <w:jc w:val="left"/>
        <w:rPr>
          <w:rFonts w:ascii="Arial" w:hAnsi="Arial" w:cs="Arial"/>
          <w:b w:val="0"/>
          <w:sz w:val="20"/>
          <w:szCs w:val="20"/>
        </w:rPr>
      </w:pPr>
    </w:p>
    <w:p w:rsidR="00586AE2" w:rsidRDefault="00BE6582" w:rsidP="000E1F5A">
      <w:pPr>
        <w:pStyle w:val="NoSpacing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The schedule for national AAPT meetings is as follows: </w:t>
      </w:r>
    </w:p>
    <w:p w:rsidR="00BE6582" w:rsidRDefault="00BE6582" w:rsidP="000E1F5A">
      <w:pPr>
        <w:pStyle w:val="NoSpacing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  <w:t xml:space="preserve">2013 Winter Meeting </w:t>
      </w:r>
      <w:r>
        <w:rPr>
          <w:rFonts w:ascii="Arial" w:hAnsi="Arial" w:cs="Arial"/>
          <w:b w:val="0"/>
          <w:sz w:val="20"/>
          <w:szCs w:val="20"/>
        </w:rPr>
        <w:tab/>
        <w:t>January 5 – 9</w:t>
      </w:r>
      <w:r>
        <w:rPr>
          <w:rFonts w:ascii="Arial" w:hAnsi="Arial" w:cs="Arial"/>
          <w:b w:val="0"/>
          <w:sz w:val="20"/>
          <w:szCs w:val="20"/>
        </w:rPr>
        <w:tab/>
        <w:t>New Orleans, Louisiana</w:t>
      </w:r>
    </w:p>
    <w:p w:rsidR="00BE6582" w:rsidRDefault="00BE6582" w:rsidP="000E1F5A">
      <w:pPr>
        <w:pStyle w:val="NoSpacing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  <w:t>2013 Summer Meeting</w:t>
      </w:r>
      <w:r>
        <w:rPr>
          <w:rFonts w:ascii="Arial" w:hAnsi="Arial" w:cs="Arial"/>
          <w:b w:val="0"/>
          <w:sz w:val="20"/>
          <w:szCs w:val="20"/>
        </w:rPr>
        <w:tab/>
        <w:t>July 13 – 17</w:t>
      </w:r>
      <w:r>
        <w:rPr>
          <w:rFonts w:ascii="Arial" w:hAnsi="Arial" w:cs="Arial"/>
          <w:b w:val="0"/>
          <w:sz w:val="20"/>
          <w:szCs w:val="20"/>
        </w:rPr>
        <w:tab/>
        <w:t>Portland, Oregon</w:t>
      </w:r>
    </w:p>
    <w:p w:rsidR="00BE6582" w:rsidRDefault="00BE6582" w:rsidP="000E1F5A">
      <w:pPr>
        <w:pStyle w:val="NoSpacing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  <w:t xml:space="preserve">2014 Winter Meeting </w:t>
      </w:r>
      <w:r>
        <w:rPr>
          <w:rFonts w:ascii="Arial" w:hAnsi="Arial" w:cs="Arial"/>
          <w:b w:val="0"/>
          <w:sz w:val="20"/>
          <w:szCs w:val="20"/>
        </w:rPr>
        <w:tab/>
        <w:t>TBA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Orlando, Florida</w:t>
      </w:r>
    </w:p>
    <w:p w:rsidR="00BE6582" w:rsidRDefault="00BE6582" w:rsidP="000E1F5A">
      <w:pPr>
        <w:pStyle w:val="NoSpacing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  <w:t>2014 Summer Meeting</w:t>
      </w:r>
      <w:r>
        <w:rPr>
          <w:rFonts w:ascii="Arial" w:hAnsi="Arial" w:cs="Arial"/>
          <w:b w:val="0"/>
          <w:sz w:val="20"/>
          <w:szCs w:val="20"/>
        </w:rPr>
        <w:tab/>
        <w:t>July 26 – 30</w:t>
      </w:r>
      <w:r>
        <w:rPr>
          <w:rFonts w:ascii="Arial" w:hAnsi="Arial" w:cs="Arial"/>
          <w:b w:val="0"/>
          <w:sz w:val="20"/>
          <w:szCs w:val="20"/>
        </w:rPr>
        <w:tab/>
        <w:t>Minneapolis, Minnesota</w:t>
      </w:r>
    </w:p>
    <w:p w:rsidR="00BE6582" w:rsidRDefault="00BE6582" w:rsidP="000E1F5A">
      <w:pPr>
        <w:pStyle w:val="NoSpacing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Beginning in 2014, the Winter Meetings will be </w:t>
      </w:r>
      <w:proofErr w:type="gramStart"/>
      <w:r>
        <w:rPr>
          <w:rFonts w:ascii="Arial" w:hAnsi="Arial" w:cs="Arial"/>
          <w:b w:val="0"/>
          <w:sz w:val="20"/>
          <w:szCs w:val="20"/>
        </w:rPr>
        <w:t>shorten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to four days with workshops being offered only on the Saturday and the meeting sessions beginning on Sunday through Tuesday afternoon.</w:t>
      </w:r>
    </w:p>
    <w:p w:rsidR="00BE6582" w:rsidRDefault="00BE6582" w:rsidP="000E1F5A">
      <w:pPr>
        <w:pStyle w:val="NoSpacing"/>
        <w:jc w:val="left"/>
        <w:rPr>
          <w:rFonts w:ascii="Arial" w:hAnsi="Arial" w:cs="Arial"/>
          <w:b w:val="0"/>
          <w:sz w:val="20"/>
          <w:szCs w:val="20"/>
        </w:rPr>
      </w:pPr>
    </w:p>
    <w:p w:rsidR="00BE6582" w:rsidRPr="00586AE2" w:rsidRDefault="00BE6582" w:rsidP="000E1F5A">
      <w:pPr>
        <w:pStyle w:val="NoSpacing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The U.S. Physics Team consisting of five high school students won three gold and two silver medals at the International Physics </w:t>
      </w:r>
      <w:r w:rsidR="00DF1E32">
        <w:rPr>
          <w:rFonts w:ascii="Arial" w:hAnsi="Arial" w:cs="Arial"/>
          <w:b w:val="0"/>
          <w:sz w:val="20"/>
          <w:szCs w:val="20"/>
        </w:rPr>
        <w:t xml:space="preserve">Olympiad in Estonia.  China and Taiwan tied for first place with Singapore in second place.  The U.S. was tied with Korea and Russia for third place. </w:t>
      </w:r>
    </w:p>
    <w:p w:rsidR="00EE7F6D" w:rsidRPr="000E1F5A" w:rsidRDefault="00EE7F6D" w:rsidP="000E1F5A">
      <w:pPr>
        <w:pStyle w:val="NoSpacing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</w:t>
      </w:r>
    </w:p>
    <w:p w:rsidR="00795371" w:rsidRDefault="00DF1E32" w:rsidP="00DF1E32">
      <w:pPr>
        <w:pStyle w:val="NoSpacing"/>
        <w:jc w:val="left"/>
        <w:rPr>
          <w:rFonts w:ascii="Arial" w:hAnsi="Arial" w:cs="Arial"/>
          <w:b w:val="0"/>
          <w:sz w:val="20"/>
          <w:szCs w:val="20"/>
        </w:rPr>
      </w:pPr>
      <w:r w:rsidRPr="00DF1E32">
        <w:rPr>
          <w:rFonts w:ascii="Arial" w:hAnsi="Arial" w:cs="Arial"/>
          <w:b w:val="0"/>
          <w:sz w:val="20"/>
          <w:szCs w:val="20"/>
        </w:rPr>
        <w:t>Respectfully Submitted</w:t>
      </w:r>
      <w:r>
        <w:rPr>
          <w:rFonts w:ascii="Arial" w:hAnsi="Arial" w:cs="Arial"/>
          <w:b w:val="0"/>
          <w:sz w:val="20"/>
          <w:szCs w:val="20"/>
        </w:rPr>
        <w:t xml:space="preserve">, </w:t>
      </w:r>
    </w:p>
    <w:p w:rsidR="00DF1E32" w:rsidRDefault="00DF1E32" w:rsidP="00DF1E32">
      <w:pPr>
        <w:pStyle w:val="NoSpacing"/>
        <w:jc w:val="left"/>
        <w:rPr>
          <w:rFonts w:ascii="Arial" w:hAnsi="Arial" w:cs="Arial"/>
          <w:b w:val="0"/>
          <w:sz w:val="20"/>
          <w:szCs w:val="20"/>
        </w:rPr>
      </w:pPr>
    </w:p>
    <w:p w:rsidR="001411E3" w:rsidRDefault="001411E3" w:rsidP="00DF1E32">
      <w:pPr>
        <w:pStyle w:val="NoSpacing"/>
        <w:jc w:val="left"/>
        <w:rPr>
          <w:rFonts w:ascii="Arial" w:hAnsi="Arial" w:cs="Arial"/>
          <w:b w:val="0"/>
          <w:sz w:val="20"/>
          <w:szCs w:val="20"/>
        </w:rPr>
      </w:pPr>
    </w:p>
    <w:p w:rsidR="001411E3" w:rsidRDefault="001411E3" w:rsidP="00DF1E32">
      <w:pPr>
        <w:pStyle w:val="NoSpacing"/>
        <w:jc w:val="left"/>
        <w:rPr>
          <w:rFonts w:ascii="Arial" w:hAnsi="Arial" w:cs="Arial"/>
          <w:b w:val="0"/>
          <w:sz w:val="20"/>
          <w:szCs w:val="20"/>
        </w:rPr>
      </w:pPr>
    </w:p>
    <w:p w:rsidR="00DF1E32" w:rsidRDefault="00DF1E32" w:rsidP="00DF1E32">
      <w:pPr>
        <w:pStyle w:val="NoSpacing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Myra West, Ohio Section representative</w:t>
      </w:r>
    </w:p>
    <w:sectPr w:rsidR="00DF1E32" w:rsidSect="001411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E1F5A"/>
    <w:rsid w:val="00074162"/>
    <w:rsid w:val="000E1F5A"/>
    <w:rsid w:val="001411E3"/>
    <w:rsid w:val="001C1C91"/>
    <w:rsid w:val="003978A9"/>
    <w:rsid w:val="003A1F5C"/>
    <w:rsid w:val="00554CAE"/>
    <w:rsid w:val="00586AE2"/>
    <w:rsid w:val="006902BC"/>
    <w:rsid w:val="00A65A66"/>
    <w:rsid w:val="00AC5701"/>
    <w:rsid w:val="00B10A28"/>
    <w:rsid w:val="00BA55E6"/>
    <w:rsid w:val="00BB6CF0"/>
    <w:rsid w:val="00BE6582"/>
    <w:rsid w:val="00DF1E32"/>
    <w:rsid w:val="00EE7F6D"/>
    <w:rsid w:val="00F45636"/>
    <w:rsid w:val="00FA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F5A"/>
    <w:pPr>
      <w:spacing w:after="0" w:line="240" w:lineRule="auto"/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1411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1E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apt.org/Conferences/SM12-Hightlights.cfm" TargetMode="External"/><Relationship Id="rId4" Type="http://schemas.openxmlformats.org/officeDocument/2006/relationships/hyperlink" Target="http://www.aapt.org/Conferences/sm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West</dc:creator>
  <cp:lastModifiedBy>User</cp:lastModifiedBy>
  <cp:revision>3</cp:revision>
  <cp:lastPrinted>2012-10-12T20:06:00Z</cp:lastPrinted>
  <dcterms:created xsi:type="dcterms:W3CDTF">2012-10-12T17:35:00Z</dcterms:created>
  <dcterms:modified xsi:type="dcterms:W3CDTF">2012-10-12T20:07:00Z</dcterms:modified>
</cp:coreProperties>
</file>